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935" w:rsidRDefault="00096935">
      <w:pPr>
        <w:rPr>
          <w:b/>
          <w:sz w:val="36"/>
          <w:szCs w:val="36"/>
        </w:rPr>
      </w:pPr>
      <w:bookmarkStart w:id="0" w:name="_GoBack"/>
      <w:bookmarkEnd w:id="0"/>
    </w:p>
    <w:p w:rsidR="006A5652" w:rsidRDefault="00096935">
      <w:pPr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   </w:t>
      </w:r>
      <w:r w:rsidR="00810C96">
        <w:rPr>
          <w:b/>
          <w:sz w:val="28"/>
          <w:szCs w:val="28"/>
        </w:rPr>
        <w:t>2019.10.14</w:t>
      </w:r>
    </w:p>
    <w:p w:rsidR="00810C96" w:rsidRDefault="00810C96">
      <w:pPr>
        <w:rPr>
          <w:b/>
          <w:sz w:val="40"/>
          <w:szCs w:val="40"/>
          <w:u w:val="single"/>
        </w:rPr>
      </w:pPr>
    </w:p>
    <w:p w:rsidR="00810C96" w:rsidRPr="001F1FE6" w:rsidRDefault="001F1FE6">
      <w:pPr>
        <w:rPr>
          <w:b/>
          <w:sz w:val="28"/>
          <w:szCs w:val="28"/>
        </w:rPr>
      </w:pPr>
      <w:r w:rsidRPr="001F1FE6">
        <w:rPr>
          <w:b/>
          <w:sz w:val="28"/>
          <w:szCs w:val="28"/>
        </w:rPr>
        <w:t>På</w:t>
      </w:r>
      <w:r>
        <w:rPr>
          <w:b/>
          <w:sz w:val="28"/>
          <w:szCs w:val="28"/>
        </w:rPr>
        <w:t xml:space="preserve"> Kinda Hästs hemsida i augusti 2019 skrev jag bl.a. om nedanstående artikel i Ridsport vilken handlade om den lodräta sitsen. </w:t>
      </w:r>
    </w:p>
    <w:p w:rsidR="001F1FE6" w:rsidRDefault="001F1FE6">
      <w:pPr>
        <w:rPr>
          <w:b/>
          <w:sz w:val="40"/>
          <w:szCs w:val="40"/>
          <w:u w:val="single"/>
        </w:rPr>
      </w:pPr>
    </w:p>
    <w:p w:rsidR="00810C96" w:rsidRDefault="00810C96">
      <w:pPr>
        <w:rPr>
          <w:b/>
          <w:szCs w:val="24"/>
        </w:rPr>
      </w:pPr>
      <w:r w:rsidRPr="00810C96">
        <w:rPr>
          <w:b/>
          <w:sz w:val="40"/>
          <w:szCs w:val="40"/>
          <w:u w:val="single"/>
        </w:rPr>
        <w:t>RYTTARENS SITS</w:t>
      </w:r>
      <w:r w:rsidR="00984B7C">
        <w:rPr>
          <w:b/>
          <w:szCs w:val="24"/>
        </w:rPr>
        <w:t xml:space="preserve">                                  </w:t>
      </w:r>
    </w:p>
    <w:p w:rsidR="004438F1" w:rsidRDefault="004438F1">
      <w:pPr>
        <w:rPr>
          <w:b/>
          <w:szCs w:val="24"/>
        </w:rPr>
      </w:pPr>
      <w:r>
        <w:rPr>
          <w:b/>
          <w:szCs w:val="24"/>
        </w:rPr>
        <w:t xml:space="preserve">Jag använder inte </w:t>
      </w:r>
      <w:proofErr w:type="spellStart"/>
      <w:r>
        <w:rPr>
          <w:b/>
          <w:szCs w:val="24"/>
        </w:rPr>
        <w:t>facebook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twitter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podd</w:t>
      </w:r>
      <w:proofErr w:type="spellEnd"/>
      <w:r>
        <w:rPr>
          <w:b/>
          <w:szCs w:val="24"/>
        </w:rPr>
        <w:t xml:space="preserve"> eller vad allt nu heter. Tidningen Ridsport tar inte in debattartiklar längre. Därför skriver jag lite på min hemsida. </w:t>
      </w:r>
      <w:r w:rsidR="00052D6B">
        <w:rPr>
          <w:b/>
          <w:szCs w:val="24"/>
        </w:rPr>
        <w:br/>
      </w:r>
      <w:r>
        <w:rPr>
          <w:b/>
          <w:szCs w:val="24"/>
        </w:rPr>
        <w:t>Någon kanske läser nedanstående och börjar fundera lite.</w:t>
      </w:r>
    </w:p>
    <w:p w:rsidR="00096935" w:rsidRDefault="004438F1" w:rsidP="003F28DB">
      <w:pPr>
        <w:rPr>
          <w:szCs w:val="24"/>
        </w:rPr>
      </w:pPr>
      <w:r w:rsidRPr="004438F1">
        <w:rPr>
          <w:b/>
          <w:szCs w:val="24"/>
          <w:u w:val="single"/>
        </w:rPr>
        <w:t>DEN LODRÄTA SITSEN!</w:t>
      </w:r>
      <w:r w:rsidR="00FB6D09">
        <w:rPr>
          <w:b/>
          <w:szCs w:val="24"/>
          <w:u w:val="single"/>
        </w:rPr>
        <w:t xml:space="preserve">  Snälla, uppfinn inte ”hjulet” på nytt!</w:t>
      </w:r>
      <w:r>
        <w:rPr>
          <w:b/>
          <w:szCs w:val="24"/>
          <w:u w:val="single"/>
        </w:rPr>
        <w:br/>
      </w:r>
      <w:r>
        <w:rPr>
          <w:b/>
          <w:szCs w:val="24"/>
        </w:rPr>
        <w:t xml:space="preserve">I Ridsport nr 15/2019 behandlar man den lodräta sitsen och dess problematik i artikeln ”Rätt sits gör skillnad”. </w:t>
      </w:r>
      <w:r w:rsidRPr="00052D6B">
        <w:rPr>
          <w:szCs w:val="24"/>
        </w:rPr>
        <w:t>Temat är jättebra men förklaringarna är lite svåra att ta till sig. Man tar upp problematiken med en sits</w:t>
      </w:r>
      <w:r w:rsidR="0095707C">
        <w:rPr>
          <w:szCs w:val="24"/>
        </w:rPr>
        <w:t xml:space="preserve">, där ryttaren lutar sig bakåt. </w:t>
      </w:r>
      <w:r w:rsidR="0095707C">
        <w:rPr>
          <w:szCs w:val="24"/>
        </w:rPr>
        <w:br/>
        <w:t xml:space="preserve">Jag </w:t>
      </w:r>
      <w:r w:rsidRPr="00052D6B">
        <w:rPr>
          <w:szCs w:val="24"/>
        </w:rPr>
        <w:t>ser den ofta i samling, ökningar, halter – man försöker få hästen att bära upp sig mer med sina bakben. Tyvärr blir effekten den motsatta då hästen låser si</w:t>
      </w:r>
      <w:r w:rsidR="00F70568" w:rsidRPr="00052D6B">
        <w:rPr>
          <w:szCs w:val="24"/>
        </w:rPr>
        <w:t xml:space="preserve">n rygg och därmed inte kan använda sina bakben på rätt sätt. Ryttaren </w:t>
      </w:r>
      <w:r w:rsidR="0095707C">
        <w:rPr>
          <w:szCs w:val="24"/>
        </w:rPr>
        <w:t xml:space="preserve">lutar sig oftast bakåt ovanför midjan och </w:t>
      </w:r>
      <w:r w:rsidR="00F70568" w:rsidRPr="00052D6B">
        <w:rPr>
          <w:szCs w:val="24"/>
        </w:rPr>
        <w:t>låser</w:t>
      </w:r>
      <w:r w:rsidR="0095707C">
        <w:rPr>
          <w:szCs w:val="24"/>
        </w:rPr>
        <w:t xml:space="preserve"> sin rygg, sina höftleder, </w:t>
      </w:r>
      <w:r w:rsidR="00F70568" w:rsidRPr="00052D6B">
        <w:rPr>
          <w:szCs w:val="24"/>
        </w:rPr>
        <w:t xml:space="preserve">armar och händer o.s.v.  Hela följsamheten i hästens rörelser går förlorad! </w:t>
      </w:r>
      <w:r w:rsidR="0095707C">
        <w:rPr>
          <w:szCs w:val="24"/>
        </w:rPr>
        <w:t xml:space="preserve">Ryttaren får en ”trycka på sits” i stället för att hitta sitt kraftcentrum. </w:t>
      </w:r>
      <w:r w:rsidR="0095707C">
        <w:rPr>
          <w:szCs w:val="24"/>
        </w:rPr>
        <w:br/>
        <w:t xml:space="preserve">Tyvärr ser man en del sådana här felaktiga sitsar </w:t>
      </w:r>
      <w:r w:rsidR="00505857">
        <w:rPr>
          <w:szCs w:val="24"/>
        </w:rPr>
        <w:t>även på svår nivå. Titta på EM i dressyr!</w:t>
      </w:r>
      <w:r w:rsidR="00F70568" w:rsidRPr="00052D6B">
        <w:rPr>
          <w:szCs w:val="24"/>
        </w:rPr>
        <w:br/>
      </w:r>
      <w:r w:rsidR="00505857">
        <w:rPr>
          <w:b/>
          <w:szCs w:val="24"/>
        </w:rPr>
        <w:t>I ovannämnda artikel</w:t>
      </w:r>
      <w:r w:rsidR="00F70568">
        <w:rPr>
          <w:b/>
          <w:szCs w:val="24"/>
        </w:rPr>
        <w:t xml:space="preserve"> tar </w:t>
      </w:r>
      <w:r w:rsidR="00505857">
        <w:rPr>
          <w:b/>
          <w:szCs w:val="24"/>
        </w:rPr>
        <w:t xml:space="preserve">man </w:t>
      </w:r>
      <w:r w:rsidR="00F70568">
        <w:rPr>
          <w:b/>
          <w:szCs w:val="24"/>
        </w:rPr>
        <w:t>upp oli</w:t>
      </w:r>
      <w:r w:rsidR="00672F0C">
        <w:rPr>
          <w:b/>
          <w:szCs w:val="24"/>
        </w:rPr>
        <w:t xml:space="preserve">ka källor, </w:t>
      </w:r>
      <w:r w:rsidR="00F70568">
        <w:rPr>
          <w:b/>
          <w:szCs w:val="24"/>
        </w:rPr>
        <w:t xml:space="preserve">men tyvärr prickar man inte in det riktiga problemet! </w:t>
      </w:r>
      <w:r w:rsidR="00096935">
        <w:rPr>
          <w:b/>
          <w:szCs w:val="24"/>
        </w:rPr>
        <w:br/>
      </w:r>
      <w:r w:rsidR="00F70568">
        <w:rPr>
          <w:b/>
          <w:szCs w:val="24"/>
        </w:rPr>
        <w:t xml:space="preserve">I </w:t>
      </w:r>
      <w:r w:rsidR="00F70568" w:rsidRPr="00F70568">
        <w:rPr>
          <w:b/>
          <w:szCs w:val="24"/>
          <w:u w:val="single"/>
        </w:rPr>
        <w:t xml:space="preserve">TR mom.261 Ryttarens </w:t>
      </w:r>
      <w:r w:rsidR="00F70568" w:rsidRPr="00052D6B">
        <w:rPr>
          <w:szCs w:val="24"/>
          <w:u w:val="single"/>
        </w:rPr>
        <w:t xml:space="preserve">sits </w:t>
      </w:r>
      <w:r w:rsidR="00F70568" w:rsidRPr="00052D6B">
        <w:rPr>
          <w:szCs w:val="24"/>
        </w:rPr>
        <w:t xml:space="preserve">nämner man bl.a. ”Axlar, höfter och </w:t>
      </w:r>
      <w:r w:rsidR="00F70568" w:rsidRPr="00052D6B">
        <w:rPr>
          <w:szCs w:val="24"/>
          <w:u w:val="single"/>
        </w:rPr>
        <w:t>hälar</w:t>
      </w:r>
      <w:r w:rsidR="00F70568" w:rsidRPr="00052D6B">
        <w:rPr>
          <w:szCs w:val="24"/>
        </w:rPr>
        <w:t xml:space="preserve"> skall vara i ungefär samma lodlinje” samt ”Trampet i stigbygeln ska </w:t>
      </w:r>
      <w:proofErr w:type="gramStart"/>
      <w:r w:rsidR="00F70568" w:rsidRPr="00052D6B">
        <w:rPr>
          <w:szCs w:val="24"/>
        </w:rPr>
        <w:t>vara….</w:t>
      </w:r>
      <w:proofErr w:type="gramEnd"/>
      <w:r w:rsidR="00F70568" w:rsidRPr="00052D6B">
        <w:rPr>
          <w:szCs w:val="24"/>
        </w:rPr>
        <w:t>. med hälen något lägre än fotspetsen”.</w:t>
      </w:r>
      <w:r w:rsidR="00F70568">
        <w:rPr>
          <w:b/>
          <w:szCs w:val="24"/>
        </w:rPr>
        <w:t xml:space="preserve"> </w:t>
      </w:r>
      <w:r w:rsidR="00096935">
        <w:rPr>
          <w:b/>
          <w:szCs w:val="24"/>
        </w:rPr>
        <w:br/>
      </w:r>
      <w:r w:rsidR="00F70568" w:rsidRPr="00672F0C">
        <w:rPr>
          <w:b/>
          <w:szCs w:val="24"/>
          <w:u w:val="single"/>
        </w:rPr>
        <w:t>Det här är fel!</w:t>
      </w:r>
      <w:r w:rsidR="00F70568">
        <w:rPr>
          <w:b/>
          <w:szCs w:val="24"/>
        </w:rPr>
        <w:t xml:space="preserve"> Lodlinjen är </w:t>
      </w:r>
      <w:r w:rsidR="00672F0C">
        <w:rPr>
          <w:b/>
          <w:szCs w:val="24"/>
        </w:rPr>
        <w:t xml:space="preserve">en linje från </w:t>
      </w:r>
      <w:r w:rsidR="00F70568">
        <w:rPr>
          <w:b/>
          <w:szCs w:val="24"/>
        </w:rPr>
        <w:t xml:space="preserve">örsnibb, axel, höft ner till </w:t>
      </w:r>
      <w:r w:rsidR="00672F0C">
        <w:rPr>
          <w:b/>
          <w:szCs w:val="24"/>
        </w:rPr>
        <w:t xml:space="preserve">eller något framför </w:t>
      </w:r>
      <w:r w:rsidR="00F70568">
        <w:rPr>
          <w:b/>
          <w:szCs w:val="24"/>
        </w:rPr>
        <w:t>den ytt</w:t>
      </w:r>
      <w:r w:rsidR="00672F0C">
        <w:rPr>
          <w:b/>
          <w:szCs w:val="24"/>
        </w:rPr>
        <w:t xml:space="preserve">re fotknölen! Fotsulan ska vara parallell med marken tack vare stigbygeln. </w:t>
      </w:r>
      <w:r w:rsidR="00672F0C" w:rsidRPr="00052D6B">
        <w:rPr>
          <w:szCs w:val="24"/>
        </w:rPr>
        <w:t>Ställ ryttaren på marken utan häst och lär denne att känna in sin balans och symmetri både med raka och lätt böjda knän</w:t>
      </w:r>
      <w:r w:rsidR="00672F0C">
        <w:rPr>
          <w:b/>
          <w:szCs w:val="24"/>
        </w:rPr>
        <w:t xml:space="preserve">.  Det här sa den grekiske kavalleristen och författaren Xenofon för över </w:t>
      </w:r>
      <w:r w:rsidR="00FB6D09">
        <w:rPr>
          <w:b/>
          <w:szCs w:val="24"/>
        </w:rPr>
        <w:t xml:space="preserve">2000 år sedan! </w:t>
      </w:r>
      <w:r w:rsidR="00096935">
        <w:rPr>
          <w:b/>
          <w:szCs w:val="24"/>
        </w:rPr>
        <w:br/>
      </w:r>
      <w:r w:rsidR="00FB6D09" w:rsidRPr="00052D6B">
        <w:rPr>
          <w:szCs w:val="24"/>
        </w:rPr>
        <w:t>Studera även</w:t>
      </w:r>
      <w:r w:rsidR="00672F0C" w:rsidRPr="00052D6B">
        <w:rPr>
          <w:szCs w:val="24"/>
        </w:rPr>
        <w:t xml:space="preserve"> bilder</w:t>
      </w:r>
      <w:r w:rsidR="00FB6D09" w:rsidRPr="00052D6B">
        <w:rPr>
          <w:szCs w:val="24"/>
        </w:rPr>
        <w:t>na nedan</w:t>
      </w:r>
      <w:r w:rsidR="00672F0C" w:rsidRPr="00052D6B">
        <w:rPr>
          <w:szCs w:val="24"/>
        </w:rPr>
        <w:t xml:space="preserve"> ur min gamla anatomibok av Ture Petrén (den lodräta hållningen) samt ur Sally Swifts bok ”Ett med hästen” (den lodräta sitsen)!</w:t>
      </w:r>
      <w:r w:rsidR="00672F0C" w:rsidRPr="00052D6B">
        <w:rPr>
          <w:b/>
          <w:szCs w:val="24"/>
        </w:rPr>
        <w:br/>
      </w:r>
      <w:r w:rsidR="00672F0C" w:rsidRPr="00052D6B">
        <w:rPr>
          <w:szCs w:val="24"/>
        </w:rPr>
        <w:t>Det forskas och nya rön tas fram. Olika mätmetoder ska till för att lyckas</w:t>
      </w:r>
      <w:r w:rsidR="00C53FC4" w:rsidRPr="00052D6B">
        <w:rPr>
          <w:szCs w:val="24"/>
        </w:rPr>
        <w:t xml:space="preserve"> hitta den ”riktiga sitsen”. </w:t>
      </w:r>
      <w:r w:rsidR="00FB6D09" w:rsidRPr="00052D6B">
        <w:rPr>
          <w:szCs w:val="24"/>
        </w:rPr>
        <w:t>Man vill uppfinna ”sitsen” på nytt!</w:t>
      </w:r>
      <w:r w:rsidR="00FB6D09">
        <w:rPr>
          <w:b/>
          <w:szCs w:val="24"/>
        </w:rPr>
        <w:t xml:space="preserve"> </w:t>
      </w:r>
      <w:r w:rsidR="00C53FC4">
        <w:rPr>
          <w:b/>
          <w:szCs w:val="24"/>
        </w:rPr>
        <w:t xml:space="preserve">Läs gärna ovannämnda bok av Sally Swift. Hon upptäckte att det hon trodde hon hade funnit efter sin rullstolsperiod hade man känt till i mer än 2000 år. </w:t>
      </w:r>
      <w:r w:rsidR="003F28DB" w:rsidRPr="00052D6B">
        <w:rPr>
          <w:szCs w:val="24"/>
        </w:rPr>
        <w:t xml:space="preserve">Sally Swift nämner ”Inte ens de främsta ryttarna och instruktörerna med sin medfödda koordinationsförmåga brukar lära sina elever hur de ska </w:t>
      </w:r>
      <w:r w:rsidR="003F28DB" w:rsidRPr="00052D6B">
        <w:rPr>
          <w:i/>
          <w:szCs w:val="24"/>
        </w:rPr>
        <w:t xml:space="preserve">hantera </w:t>
      </w:r>
      <w:r w:rsidR="003F28DB" w:rsidRPr="00052D6B">
        <w:rPr>
          <w:szCs w:val="24"/>
        </w:rPr>
        <w:t xml:space="preserve">den egna kroppen. Eleverna får bara anvisningar om vad de ska </w:t>
      </w:r>
      <w:r w:rsidR="003F28DB" w:rsidRPr="00052D6B">
        <w:rPr>
          <w:i/>
          <w:szCs w:val="24"/>
        </w:rPr>
        <w:t>göra</w:t>
      </w:r>
      <w:r w:rsidR="003F28DB" w:rsidRPr="00052D6B">
        <w:rPr>
          <w:szCs w:val="24"/>
        </w:rPr>
        <w:t>. Vi som kämpat med fysiska handikapp har oftare lättare att förklara sådant som rör koordinationsförmågan.”</w:t>
      </w:r>
    </w:p>
    <w:p w:rsidR="003F28DB" w:rsidRPr="00052D6B" w:rsidRDefault="003F28DB">
      <w:pPr>
        <w:rPr>
          <w:szCs w:val="24"/>
        </w:rPr>
      </w:pPr>
      <w:r>
        <w:rPr>
          <w:b/>
          <w:szCs w:val="24"/>
        </w:rPr>
        <w:t xml:space="preserve">Nya rön! </w:t>
      </w:r>
      <w:r w:rsidRPr="00052D6B">
        <w:rPr>
          <w:szCs w:val="24"/>
        </w:rPr>
        <w:t xml:space="preserve">Lär ridlärare och tränare att se helheten, känna in elevens sits och ge råd hur man ska finna den optimala sitsen. </w:t>
      </w:r>
      <w:r w:rsidR="00C53FC4" w:rsidRPr="00052D6B">
        <w:rPr>
          <w:szCs w:val="24"/>
        </w:rPr>
        <w:t>Det gäller att finna kroppens jämviktsläge, balans-</w:t>
      </w:r>
      <w:r w:rsidR="00052D6B">
        <w:rPr>
          <w:b/>
          <w:szCs w:val="24"/>
        </w:rPr>
        <w:t xml:space="preserve"> </w:t>
      </w:r>
      <w:r w:rsidR="00052D6B" w:rsidRPr="00052D6B">
        <w:rPr>
          <w:szCs w:val="24"/>
        </w:rPr>
        <w:t xml:space="preserve">och </w:t>
      </w:r>
      <w:r w:rsidR="00C53FC4" w:rsidRPr="00052D6B">
        <w:rPr>
          <w:szCs w:val="24"/>
        </w:rPr>
        <w:t>kraftcentr</w:t>
      </w:r>
      <w:r w:rsidRPr="00052D6B">
        <w:rPr>
          <w:szCs w:val="24"/>
        </w:rPr>
        <w:t>um. Hitta sin andning. Då kan man börja inverka på s</w:t>
      </w:r>
      <w:r w:rsidR="00C53FC4" w:rsidRPr="00052D6B">
        <w:rPr>
          <w:szCs w:val="24"/>
        </w:rPr>
        <w:t>in häst och upptäc</w:t>
      </w:r>
      <w:r w:rsidR="00CF24D4" w:rsidRPr="00052D6B">
        <w:rPr>
          <w:szCs w:val="24"/>
        </w:rPr>
        <w:t>ker att allt går mycket lättare!</w:t>
      </w:r>
      <w:r w:rsidRPr="00052D6B">
        <w:rPr>
          <w:szCs w:val="24"/>
        </w:rPr>
        <w:t xml:space="preserve"> Tyvärr är sitsen en färskvara så det krävs </w:t>
      </w:r>
      <w:r w:rsidR="00096935">
        <w:rPr>
          <w:szCs w:val="24"/>
        </w:rPr>
        <w:t xml:space="preserve">både </w:t>
      </w:r>
      <w:r w:rsidRPr="00052D6B">
        <w:rPr>
          <w:szCs w:val="24"/>
        </w:rPr>
        <w:t>insikt och uthållighet!</w:t>
      </w:r>
    </w:p>
    <w:p w:rsidR="00BA23F0" w:rsidRDefault="003F28DB">
      <w:pPr>
        <w:rPr>
          <w:b/>
          <w:szCs w:val="24"/>
        </w:rPr>
      </w:pPr>
      <w:r>
        <w:rPr>
          <w:b/>
          <w:szCs w:val="24"/>
        </w:rPr>
        <w:t>Lycka till!</w:t>
      </w:r>
      <w:r w:rsidR="00984B7C">
        <w:rPr>
          <w:b/>
          <w:szCs w:val="24"/>
        </w:rPr>
        <w:br/>
      </w:r>
    </w:p>
    <w:p w:rsidR="00810C96" w:rsidRDefault="00810C96">
      <w:pPr>
        <w:rPr>
          <w:b/>
          <w:szCs w:val="24"/>
        </w:rPr>
      </w:pPr>
      <w:r>
        <w:rPr>
          <w:b/>
          <w:szCs w:val="24"/>
        </w:rPr>
        <w:t>Se bild nedan!</w:t>
      </w:r>
    </w:p>
    <w:p w:rsidR="00810C96" w:rsidRDefault="00810C96">
      <w:pPr>
        <w:rPr>
          <w:b/>
          <w:szCs w:val="24"/>
        </w:rPr>
      </w:pPr>
    </w:p>
    <w:p w:rsidR="00810C96" w:rsidRDefault="00810C96">
      <w:pPr>
        <w:rPr>
          <w:b/>
          <w:szCs w:val="24"/>
        </w:rPr>
      </w:pPr>
    </w:p>
    <w:p w:rsidR="00AE358A" w:rsidRDefault="00AE358A">
      <w:pPr>
        <w:rPr>
          <w:b/>
          <w:szCs w:val="24"/>
        </w:rPr>
      </w:pPr>
      <w:r>
        <w:rPr>
          <w:b/>
          <w:noProof/>
          <w:sz w:val="36"/>
          <w:szCs w:val="36"/>
          <w:u w:val="single"/>
          <w:lang w:eastAsia="sv-SE"/>
        </w:rPr>
        <w:lastRenderedPageBreak/>
        <w:drawing>
          <wp:anchor distT="0" distB="0" distL="114300" distR="114300" simplePos="0" relativeHeight="251659264" behindDoc="0" locked="0" layoutInCell="1" allowOverlap="1" wp14:anchorId="714D6356" wp14:editId="40E8DE6A">
            <wp:simplePos x="0" y="0"/>
            <wp:positionH relativeFrom="column">
              <wp:posOffset>-385445</wp:posOffset>
            </wp:positionH>
            <wp:positionV relativeFrom="paragraph">
              <wp:posOffset>167640</wp:posOffset>
            </wp:positionV>
            <wp:extent cx="6534150" cy="5267325"/>
            <wp:effectExtent l="0" t="0" r="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nna0007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58A" w:rsidRDefault="00AE358A">
      <w:pPr>
        <w:rPr>
          <w:b/>
          <w:szCs w:val="24"/>
        </w:rPr>
      </w:pPr>
    </w:p>
    <w:p w:rsidR="00AE358A" w:rsidRDefault="00AE358A">
      <w:pPr>
        <w:rPr>
          <w:b/>
          <w:szCs w:val="24"/>
        </w:rPr>
      </w:pPr>
    </w:p>
    <w:p w:rsidR="00AE358A" w:rsidRDefault="00AE358A">
      <w:pPr>
        <w:rPr>
          <w:b/>
          <w:szCs w:val="24"/>
        </w:rPr>
      </w:pPr>
    </w:p>
    <w:p w:rsidR="00AE358A" w:rsidRPr="00BA23F0" w:rsidRDefault="00AE358A">
      <w:pPr>
        <w:rPr>
          <w:b/>
          <w:szCs w:val="24"/>
        </w:rPr>
      </w:pPr>
    </w:p>
    <w:sectPr w:rsidR="00AE358A" w:rsidRPr="00BA23F0" w:rsidSect="006A5652">
      <w:pgSz w:w="11906" w:h="16838"/>
      <w:pgMar w:top="0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F0"/>
    <w:rsid w:val="00052524"/>
    <w:rsid w:val="00052D6B"/>
    <w:rsid w:val="00096935"/>
    <w:rsid w:val="001F1FE6"/>
    <w:rsid w:val="00297487"/>
    <w:rsid w:val="003F28DB"/>
    <w:rsid w:val="004438F1"/>
    <w:rsid w:val="004D16FE"/>
    <w:rsid w:val="00505857"/>
    <w:rsid w:val="00561AA5"/>
    <w:rsid w:val="00672F0C"/>
    <w:rsid w:val="006A5652"/>
    <w:rsid w:val="00810C96"/>
    <w:rsid w:val="00907E58"/>
    <w:rsid w:val="0095707C"/>
    <w:rsid w:val="00984B7C"/>
    <w:rsid w:val="009E6365"/>
    <w:rsid w:val="00AE358A"/>
    <w:rsid w:val="00B1582F"/>
    <w:rsid w:val="00BA23F0"/>
    <w:rsid w:val="00C53FC4"/>
    <w:rsid w:val="00CF24D4"/>
    <w:rsid w:val="00D43F47"/>
    <w:rsid w:val="00F70568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AB9FF-6A3D-445A-A7AD-3ED7255C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8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1582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Helena</cp:lastModifiedBy>
  <cp:revision>2</cp:revision>
  <cp:lastPrinted>2019-08-20T20:30:00Z</cp:lastPrinted>
  <dcterms:created xsi:type="dcterms:W3CDTF">2019-11-04T10:13:00Z</dcterms:created>
  <dcterms:modified xsi:type="dcterms:W3CDTF">2019-11-04T10:13:00Z</dcterms:modified>
</cp:coreProperties>
</file>